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3BE" w:rsidRPr="000E13BE" w:rsidRDefault="000E13BE" w:rsidP="000E13BE">
      <w:pPr>
        <w:tabs>
          <w:tab w:val="left" w:pos="930"/>
        </w:tabs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3BE">
        <w:rPr>
          <w:rFonts w:ascii="Times New Roman" w:hAnsi="Times New Roman" w:cs="Times New Roman"/>
          <w:b/>
          <w:sz w:val="28"/>
          <w:szCs w:val="28"/>
        </w:rPr>
        <w:t>Сведения для оценки эффективности деятельности</w:t>
      </w:r>
    </w:p>
    <w:p w:rsidR="00B86139" w:rsidRPr="000E13BE" w:rsidRDefault="000E13BE" w:rsidP="000E13BE">
      <w:pPr>
        <w:tabs>
          <w:tab w:val="left" w:pos="930"/>
        </w:tabs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3BE">
        <w:rPr>
          <w:rFonts w:ascii="Times New Roman" w:hAnsi="Times New Roman" w:cs="Times New Roman"/>
          <w:b/>
          <w:sz w:val="28"/>
          <w:szCs w:val="28"/>
        </w:rPr>
        <w:t>муниципального заказчика-координатора по реализации муниципальной программы</w:t>
      </w:r>
    </w:p>
    <w:tbl>
      <w:tblPr>
        <w:tblStyle w:val="a6"/>
        <w:tblW w:w="0" w:type="auto"/>
        <w:tblInd w:w="-426" w:type="dxa"/>
        <w:tblLook w:val="04A0" w:firstRow="1" w:lastRow="0" w:firstColumn="1" w:lastColumn="0" w:noHBand="0" w:noVBand="1"/>
      </w:tblPr>
      <w:tblGrid>
        <w:gridCol w:w="7764"/>
        <w:gridCol w:w="2030"/>
      </w:tblGrid>
      <w:tr w:rsidR="007D5FE5" w:rsidTr="007D5FE5">
        <w:tc>
          <w:tcPr>
            <w:tcW w:w="7764" w:type="dxa"/>
          </w:tcPr>
          <w:p w:rsidR="007D5FE5" w:rsidRPr="007D5FE5" w:rsidRDefault="007D5FE5" w:rsidP="007D5FE5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E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30" w:type="dxa"/>
          </w:tcPr>
          <w:p w:rsidR="007D5FE5" w:rsidRPr="007D5FE5" w:rsidRDefault="007D5FE5" w:rsidP="007D5FE5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E5">
              <w:rPr>
                <w:rFonts w:ascii="Times New Roman" w:hAnsi="Times New Roman" w:cs="Times New Roman"/>
                <w:sz w:val="28"/>
                <w:szCs w:val="28"/>
              </w:rPr>
              <w:t>(да/нет)</w:t>
            </w:r>
          </w:p>
        </w:tc>
      </w:tr>
      <w:tr w:rsidR="007D5FE5" w:rsidTr="000E13BE">
        <w:tc>
          <w:tcPr>
            <w:tcW w:w="7764" w:type="dxa"/>
          </w:tcPr>
          <w:p w:rsidR="007D5FE5" w:rsidRPr="007D5FE5" w:rsidRDefault="007D5FE5" w:rsidP="007D5FE5">
            <w:pPr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FE5">
              <w:rPr>
                <w:rFonts w:ascii="Times New Roman" w:hAnsi="Times New Roman" w:cs="Times New Roman"/>
                <w:sz w:val="28"/>
                <w:szCs w:val="28"/>
              </w:rPr>
              <w:t>План реализации муниципальной программы, утвержденный</w:t>
            </w:r>
          </w:p>
          <w:p w:rsidR="007D5FE5" w:rsidRPr="007D5FE5" w:rsidRDefault="007D5FE5" w:rsidP="007D5FE5">
            <w:pPr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FE5">
              <w:rPr>
                <w:rFonts w:ascii="Times New Roman" w:hAnsi="Times New Roman" w:cs="Times New Roman"/>
                <w:sz w:val="28"/>
                <w:szCs w:val="28"/>
              </w:rPr>
              <w:t>Муниципальным заказчиком-координатором и изданный в течение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5FE5">
              <w:rPr>
                <w:rFonts w:ascii="Times New Roman" w:hAnsi="Times New Roman" w:cs="Times New Roman"/>
                <w:sz w:val="28"/>
                <w:szCs w:val="28"/>
              </w:rPr>
              <w:t xml:space="preserve">месяцев со дня принятия Советом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Тоншаевского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5FE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Нижегородской области решения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бюджете </w:t>
            </w:r>
            <w:proofErr w:type="spellStart"/>
            <w:r w:rsidRPr="007D5FE5">
              <w:rPr>
                <w:rFonts w:ascii="Times New Roman" w:hAnsi="Times New Roman" w:cs="Times New Roman"/>
                <w:sz w:val="28"/>
                <w:szCs w:val="28"/>
              </w:rPr>
              <w:t>Тоншаевского</w:t>
            </w:r>
            <w:proofErr w:type="spellEnd"/>
            <w:r w:rsidRPr="007D5F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Нижегородской области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7D5FE5">
              <w:rPr>
                <w:rFonts w:ascii="Times New Roman" w:hAnsi="Times New Roman" w:cs="Times New Roman"/>
                <w:sz w:val="28"/>
                <w:szCs w:val="28"/>
              </w:rPr>
              <w:t>чередной финансовый год и плановый период</w:t>
            </w:r>
          </w:p>
        </w:tc>
        <w:tc>
          <w:tcPr>
            <w:tcW w:w="2030" w:type="dxa"/>
            <w:vAlign w:val="center"/>
          </w:tcPr>
          <w:p w:rsidR="007D5FE5" w:rsidRPr="000E13BE" w:rsidRDefault="000E13BE" w:rsidP="000E13BE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B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D5FE5" w:rsidTr="000E13BE">
        <w:tc>
          <w:tcPr>
            <w:tcW w:w="7764" w:type="dxa"/>
          </w:tcPr>
          <w:p w:rsidR="007D5FE5" w:rsidRPr="007D5FE5" w:rsidRDefault="007D5FE5" w:rsidP="007D5FE5">
            <w:pPr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FE5">
              <w:rPr>
                <w:rFonts w:ascii="Times New Roman" w:hAnsi="Times New Roman" w:cs="Times New Roman"/>
                <w:sz w:val="28"/>
                <w:szCs w:val="28"/>
              </w:rPr>
              <w:t xml:space="preserve">План реализации муниципальной программы не утвержден в </w:t>
            </w:r>
            <w:r w:rsidR="000E13BE">
              <w:rPr>
                <w:rFonts w:ascii="Times New Roman" w:hAnsi="Times New Roman" w:cs="Times New Roman"/>
                <w:sz w:val="28"/>
                <w:szCs w:val="28"/>
              </w:rPr>
              <w:t xml:space="preserve">течение </w:t>
            </w:r>
            <w:r w:rsidRPr="007D5FE5">
              <w:rPr>
                <w:rFonts w:ascii="Times New Roman" w:hAnsi="Times New Roman" w:cs="Times New Roman"/>
                <w:sz w:val="28"/>
                <w:szCs w:val="28"/>
              </w:rPr>
              <w:t xml:space="preserve">3 месяцев со дня принятия Советом депутатов </w:t>
            </w:r>
            <w:proofErr w:type="spellStart"/>
            <w:r w:rsidRPr="007D5FE5">
              <w:rPr>
                <w:rFonts w:ascii="Times New Roman" w:hAnsi="Times New Roman" w:cs="Times New Roman"/>
                <w:sz w:val="28"/>
                <w:szCs w:val="28"/>
              </w:rPr>
              <w:t>Тоншаевского</w:t>
            </w:r>
            <w:proofErr w:type="spellEnd"/>
            <w:r w:rsidR="000E1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5FE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Нижегородской области решения о </w:t>
            </w:r>
            <w:r w:rsidR="000E13BE">
              <w:rPr>
                <w:rFonts w:ascii="Times New Roman" w:hAnsi="Times New Roman" w:cs="Times New Roman"/>
                <w:sz w:val="28"/>
                <w:szCs w:val="28"/>
              </w:rPr>
              <w:t xml:space="preserve">бюджете </w:t>
            </w:r>
            <w:proofErr w:type="spellStart"/>
            <w:r w:rsidRPr="007D5FE5">
              <w:rPr>
                <w:rFonts w:ascii="Times New Roman" w:hAnsi="Times New Roman" w:cs="Times New Roman"/>
                <w:sz w:val="28"/>
                <w:szCs w:val="28"/>
              </w:rPr>
              <w:t>Тоншаевского</w:t>
            </w:r>
            <w:proofErr w:type="spellEnd"/>
            <w:r w:rsidRPr="007D5F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Нижегородской области на</w:t>
            </w:r>
            <w:r w:rsidR="000E13BE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7D5FE5">
              <w:rPr>
                <w:rFonts w:ascii="Times New Roman" w:hAnsi="Times New Roman" w:cs="Times New Roman"/>
                <w:sz w:val="28"/>
                <w:szCs w:val="28"/>
              </w:rPr>
              <w:t>чередной финансовый год и плановый период, но утвержден до</w:t>
            </w:r>
            <w:r w:rsidR="000E13BE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7D5FE5">
              <w:rPr>
                <w:rFonts w:ascii="Times New Roman" w:hAnsi="Times New Roman" w:cs="Times New Roman"/>
                <w:sz w:val="28"/>
                <w:szCs w:val="28"/>
              </w:rPr>
              <w:t>онца II квартала отчетного года</w:t>
            </w:r>
          </w:p>
        </w:tc>
        <w:tc>
          <w:tcPr>
            <w:tcW w:w="2030" w:type="dxa"/>
            <w:vAlign w:val="center"/>
          </w:tcPr>
          <w:p w:rsidR="007D5FE5" w:rsidRPr="000E13BE" w:rsidRDefault="000E13BE" w:rsidP="000E13BE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B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D5FE5" w:rsidTr="000E13BE">
        <w:tc>
          <w:tcPr>
            <w:tcW w:w="7764" w:type="dxa"/>
          </w:tcPr>
          <w:p w:rsidR="007D5FE5" w:rsidRPr="007D5FE5" w:rsidRDefault="007D5FE5" w:rsidP="007D5FE5">
            <w:pPr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FE5">
              <w:rPr>
                <w:rFonts w:ascii="Times New Roman" w:hAnsi="Times New Roman" w:cs="Times New Roman"/>
                <w:sz w:val="28"/>
                <w:szCs w:val="28"/>
              </w:rPr>
              <w:t>Согласование плана реализации муниципальной программы с</w:t>
            </w:r>
          </w:p>
          <w:p w:rsidR="007D5FE5" w:rsidRPr="007D5FE5" w:rsidRDefault="000E13BE" w:rsidP="007D5FE5">
            <w:pPr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D5FE5" w:rsidRPr="007D5FE5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правлением финансов администрации </w:t>
            </w:r>
            <w:proofErr w:type="spellStart"/>
            <w:r w:rsidR="007D5FE5" w:rsidRPr="007D5FE5">
              <w:rPr>
                <w:rFonts w:ascii="Times New Roman" w:hAnsi="Times New Roman" w:cs="Times New Roman"/>
                <w:sz w:val="28"/>
                <w:szCs w:val="28"/>
              </w:rPr>
              <w:t>Тоншаевского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7D5FE5" w:rsidRPr="007D5FE5">
              <w:rPr>
                <w:rFonts w:ascii="Times New Roman" w:hAnsi="Times New Roman" w:cs="Times New Roman"/>
                <w:sz w:val="28"/>
                <w:szCs w:val="28"/>
              </w:rPr>
              <w:t>униципального округа Нижегородской области</w:t>
            </w:r>
          </w:p>
        </w:tc>
        <w:tc>
          <w:tcPr>
            <w:tcW w:w="2030" w:type="dxa"/>
            <w:vAlign w:val="center"/>
          </w:tcPr>
          <w:p w:rsidR="007D5FE5" w:rsidRPr="000E13BE" w:rsidRDefault="008973EA" w:rsidP="000E13BE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bookmarkStart w:id="0" w:name="_GoBack"/>
            <w:bookmarkEnd w:id="0"/>
          </w:p>
        </w:tc>
      </w:tr>
      <w:tr w:rsidR="007D5FE5" w:rsidTr="000E13BE">
        <w:tc>
          <w:tcPr>
            <w:tcW w:w="7764" w:type="dxa"/>
          </w:tcPr>
          <w:p w:rsidR="007D5FE5" w:rsidRPr="007D5FE5" w:rsidRDefault="007D5FE5" w:rsidP="007D5FE5">
            <w:pPr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FE5">
              <w:rPr>
                <w:rFonts w:ascii="Times New Roman" w:hAnsi="Times New Roman" w:cs="Times New Roman"/>
                <w:sz w:val="28"/>
                <w:szCs w:val="28"/>
              </w:rPr>
              <w:t xml:space="preserve">Методология расчета и мониторинга индикаторов </w:t>
            </w:r>
            <w:r w:rsidR="000E13B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7D5FE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программы, утвержденная муниципальным </w:t>
            </w:r>
            <w:r w:rsidR="000E13BE">
              <w:rPr>
                <w:rFonts w:ascii="Times New Roman" w:hAnsi="Times New Roman" w:cs="Times New Roman"/>
                <w:sz w:val="28"/>
                <w:szCs w:val="28"/>
              </w:rPr>
              <w:t>заказчиком-</w:t>
            </w:r>
            <w:r w:rsidRPr="007D5FE5">
              <w:rPr>
                <w:rFonts w:ascii="Times New Roman" w:hAnsi="Times New Roman" w:cs="Times New Roman"/>
                <w:sz w:val="28"/>
                <w:szCs w:val="28"/>
              </w:rPr>
              <w:t>координатором</w:t>
            </w:r>
          </w:p>
        </w:tc>
        <w:tc>
          <w:tcPr>
            <w:tcW w:w="2030" w:type="dxa"/>
            <w:vAlign w:val="center"/>
          </w:tcPr>
          <w:p w:rsidR="007D5FE5" w:rsidRPr="000E13BE" w:rsidRDefault="000E13BE" w:rsidP="000E13BE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B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7950F3" w:rsidRDefault="007950F3" w:rsidP="007950F3">
      <w:pPr>
        <w:tabs>
          <w:tab w:val="left" w:pos="930"/>
        </w:tabs>
        <w:ind w:left="-426"/>
      </w:pPr>
    </w:p>
    <w:p w:rsidR="006A19E8" w:rsidRPr="00B86139" w:rsidRDefault="00B86139" w:rsidP="00B86139">
      <w:pPr>
        <w:tabs>
          <w:tab w:val="left" w:pos="930"/>
        </w:tabs>
      </w:pPr>
      <w:r>
        <w:tab/>
      </w:r>
    </w:p>
    <w:sectPr w:rsidR="006A19E8" w:rsidRPr="00B86139" w:rsidSect="007950F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B36AD"/>
    <w:multiLevelType w:val="hybridMultilevel"/>
    <w:tmpl w:val="A67E9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C0D2B"/>
    <w:multiLevelType w:val="hybridMultilevel"/>
    <w:tmpl w:val="BAE0C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86ACA"/>
    <w:multiLevelType w:val="hybridMultilevel"/>
    <w:tmpl w:val="50286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25779"/>
    <w:multiLevelType w:val="hybridMultilevel"/>
    <w:tmpl w:val="30581C6E"/>
    <w:lvl w:ilvl="0" w:tplc="9926E0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1AB8"/>
    <w:rsid w:val="00047F29"/>
    <w:rsid w:val="00063F50"/>
    <w:rsid w:val="000E13BE"/>
    <w:rsid w:val="000E1E52"/>
    <w:rsid w:val="00132864"/>
    <w:rsid w:val="00165830"/>
    <w:rsid w:val="0017703B"/>
    <w:rsid w:val="001C6E4C"/>
    <w:rsid w:val="001E3262"/>
    <w:rsid w:val="00224927"/>
    <w:rsid w:val="002C458E"/>
    <w:rsid w:val="002D1EE0"/>
    <w:rsid w:val="002F317C"/>
    <w:rsid w:val="00300232"/>
    <w:rsid w:val="003750D4"/>
    <w:rsid w:val="003A1DD1"/>
    <w:rsid w:val="003D2D18"/>
    <w:rsid w:val="003F7E30"/>
    <w:rsid w:val="00460DDF"/>
    <w:rsid w:val="00464873"/>
    <w:rsid w:val="004D4A3C"/>
    <w:rsid w:val="004E680C"/>
    <w:rsid w:val="004F08FC"/>
    <w:rsid w:val="005B76D9"/>
    <w:rsid w:val="005E17C1"/>
    <w:rsid w:val="005F5DF6"/>
    <w:rsid w:val="00643490"/>
    <w:rsid w:val="00666B46"/>
    <w:rsid w:val="00682FA9"/>
    <w:rsid w:val="006A19E8"/>
    <w:rsid w:val="0073002C"/>
    <w:rsid w:val="00743E01"/>
    <w:rsid w:val="00763125"/>
    <w:rsid w:val="007902FB"/>
    <w:rsid w:val="007950F3"/>
    <w:rsid w:val="007C4AEA"/>
    <w:rsid w:val="007D3F48"/>
    <w:rsid w:val="007D5FE5"/>
    <w:rsid w:val="00813131"/>
    <w:rsid w:val="008234E9"/>
    <w:rsid w:val="008261F8"/>
    <w:rsid w:val="00834E78"/>
    <w:rsid w:val="008973EA"/>
    <w:rsid w:val="00946E66"/>
    <w:rsid w:val="009743C2"/>
    <w:rsid w:val="00980AF9"/>
    <w:rsid w:val="009D7726"/>
    <w:rsid w:val="009E1A40"/>
    <w:rsid w:val="00A319B6"/>
    <w:rsid w:val="00A50A6E"/>
    <w:rsid w:val="00A60E87"/>
    <w:rsid w:val="00A97C4F"/>
    <w:rsid w:val="00A97F0B"/>
    <w:rsid w:val="00AB7A01"/>
    <w:rsid w:val="00AE2D94"/>
    <w:rsid w:val="00AF35AC"/>
    <w:rsid w:val="00B22603"/>
    <w:rsid w:val="00B5454D"/>
    <w:rsid w:val="00B86139"/>
    <w:rsid w:val="00BA5E82"/>
    <w:rsid w:val="00BD6E26"/>
    <w:rsid w:val="00BF20D4"/>
    <w:rsid w:val="00C4259E"/>
    <w:rsid w:val="00C63FB5"/>
    <w:rsid w:val="00C76016"/>
    <w:rsid w:val="00CA0B9D"/>
    <w:rsid w:val="00CA14FD"/>
    <w:rsid w:val="00CC58D7"/>
    <w:rsid w:val="00CE3452"/>
    <w:rsid w:val="00D04F2A"/>
    <w:rsid w:val="00D26C2A"/>
    <w:rsid w:val="00D81EF5"/>
    <w:rsid w:val="00D87DA9"/>
    <w:rsid w:val="00D93102"/>
    <w:rsid w:val="00DC530D"/>
    <w:rsid w:val="00E4376F"/>
    <w:rsid w:val="00E72635"/>
    <w:rsid w:val="00E80EC9"/>
    <w:rsid w:val="00EC3C66"/>
    <w:rsid w:val="00EF2F58"/>
    <w:rsid w:val="00F01AB8"/>
    <w:rsid w:val="00F164F5"/>
    <w:rsid w:val="00FC0545"/>
    <w:rsid w:val="00FC158F"/>
    <w:rsid w:val="00FD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4511"/>
  <w15:docId w15:val="{99E2B754-9858-46D0-8D59-0C815FDD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90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9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0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8C841-AD83-4DB2-B8BC-E4445B4F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Ремизова О.В.</dc:creator>
  <cp:lastModifiedBy>RePack by Diakov</cp:lastModifiedBy>
  <cp:revision>46</cp:revision>
  <cp:lastPrinted>2025-02-27T11:45:00Z</cp:lastPrinted>
  <dcterms:created xsi:type="dcterms:W3CDTF">2024-02-27T08:47:00Z</dcterms:created>
  <dcterms:modified xsi:type="dcterms:W3CDTF">2026-03-23T09:17:00Z</dcterms:modified>
</cp:coreProperties>
</file>